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FE6AA8" w:rsidRDefault="00FE6AA8"/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i b)2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065CE2">
        <w:rPr>
          <w:rFonts w:ascii="Arial" w:hAnsi="Arial" w:cs="Arial"/>
        </w:rPr>
        <w:t xml:space="preserve">Przystępując do konkursu </w:t>
      </w:r>
      <w:r w:rsidR="00597375" w:rsidRPr="00597375">
        <w:rPr>
          <w:rFonts w:ascii="Arial" w:hAnsi="Arial" w:cs="Arial"/>
        </w:rPr>
        <w:t>architektoniczno-urbanistyczn</w:t>
      </w:r>
      <w:r w:rsidR="00597375">
        <w:rPr>
          <w:rFonts w:ascii="Arial" w:hAnsi="Arial" w:cs="Arial"/>
        </w:rPr>
        <w:t>ego</w:t>
      </w:r>
      <w:r w:rsidR="00597375" w:rsidRPr="00597375">
        <w:rPr>
          <w:rFonts w:ascii="Arial" w:hAnsi="Arial" w:cs="Arial"/>
        </w:rPr>
        <w:t xml:space="preserve"> na rozbudowę i modernizację Muzeum Powstania Warszawskiego </w:t>
      </w:r>
      <w:r>
        <w:rPr>
          <w:rFonts w:ascii="Arial" w:hAnsi="Arial" w:cs="Arial"/>
        </w:rPr>
        <w:t>oświadczam/y iż s</w:t>
      </w:r>
      <w:r w:rsidRPr="00065CE2">
        <w:rPr>
          <w:rFonts w:ascii="Arial" w:hAnsi="Arial" w:cs="Arial"/>
        </w:rPr>
        <w:t>pełniam/spełniamy określony przez Organizatora</w:t>
      </w:r>
      <w:r>
        <w:rPr>
          <w:rFonts w:ascii="Arial" w:hAnsi="Arial" w:cs="Arial"/>
        </w:rPr>
        <w:t xml:space="preserve"> warunek udziału w konkursie dotyczący zdolności technicznej i zawodowej w zakresie wykształcenia i kwalifikacji zawodowych</w:t>
      </w:r>
      <w:r w:rsidR="00A9380C">
        <w:rPr>
          <w:rFonts w:ascii="Arial" w:hAnsi="Arial" w:cs="Arial"/>
        </w:rPr>
        <w:t>.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uprawnienia do projektowania w specjalności architektonicznej bez ograniczeń,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</w:t>
      </w:r>
      <w:r w:rsidR="00541221">
        <w:rPr>
          <w:rFonts w:ascii="Arial" w:hAnsi="Arial" w:cs="Arial"/>
        </w:rPr>
        <w:t>kwalifikacje zawodowe</w:t>
      </w:r>
      <w:r>
        <w:rPr>
          <w:rFonts w:ascii="Arial" w:hAnsi="Arial" w:cs="Arial"/>
        </w:rPr>
        <w:t xml:space="preserve"> architekta krajobrazu,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wykształcenie osoby, którą dysponuje Uczestnik konkursu oraz numer dyplomu)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(Informacja nt. podstawy dysponowania osobą posiadającą </w:t>
      </w:r>
      <w:r w:rsidR="00597375">
        <w:rPr>
          <w:rFonts w:ascii="Arial" w:hAnsi="Arial" w:cs="Arial"/>
          <w:sz w:val="18"/>
          <w:szCs w:val="18"/>
        </w:rPr>
        <w:t>kwalifikacje zawodowe</w:t>
      </w:r>
      <w:r>
        <w:rPr>
          <w:rFonts w:ascii="Arial" w:hAnsi="Arial" w:cs="Arial"/>
          <w:sz w:val="18"/>
          <w:szCs w:val="18"/>
        </w:rPr>
        <w:t xml:space="preserve"> architekta krajobrazu tj. umowa cywilno-prawna, umowa o pracę, „użyczenie”, pisemne zobowiązanie podmiotów do oddania Uczestnikowi konkursu do dyspozycji niezbędnych zasobów na potrzeby wykonania zamówienia itp.)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85853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885853" w:rsidRPr="00885853" w:rsidRDefault="00885853" w:rsidP="00874B2E">
      <w:pPr>
        <w:pStyle w:val="Bezodstpw"/>
        <w:spacing w:line="300" w:lineRule="exact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obowiązanie podmiotu/ów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>pkt. 2.2.</w:t>
      </w:r>
      <w:r w:rsidR="00445489">
        <w:rPr>
          <w:rStyle w:val="FontStyle60"/>
          <w:rFonts w:ascii="Arial" w:hAnsi="Arial" w:cs="Arial"/>
          <w:color w:val="00000A"/>
        </w:rPr>
        <w:t xml:space="preserve"> c)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>
      <w:r>
        <w:rPr>
          <w:rStyle w:val="Znakiprzypiswdolnych"/>
          <w:b/>
          <w:sz w:val="28"/>
          <w:szCs w:val="28"/>
        </w:rPr>
        <w:t>1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F4" w:rsidRDefault="00CA17F4" w:rsidP="00065CE2">
      <w:pPr>
        <w:spacing w:after="0" w:line="240" w:lineRule="auto"/>
      </w:pPr>
      <w:r>
        <w:separator/>
      </w:r>
    </w:p>
  </w:endnote>
  <w:endnote w:type="continuationSeparator" w:id="0">
    <w:p w:rsidR="00CA17F4" w:rsidRDefault="00CA17F4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F4" w:rsidRDefault="00CA17F4" w:rsidP="00065CE2">
      <w:pPr>
        <w:spacing w:after="0" w:line="240" w:lineRule="auto"/>
      </w:pPr>
      <w:r>
        <w:separator/>
      </w:r>
    </w:p>
  </w:footnote>
  <w:footnote w:type="continuationSeparator" w:id="0">
    <w:p w:rsidR="00CA17F4" w:rsidRDefault="00CA17F4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75" w:rsidRDefault="00597375" w:rsidP="00597375">
    <w:pPr>
      <w:pStyle w:val="Nagwek"/>
      <w:spacing w:after="0" w:line="300" w:lineRule="exact"/>
      <w:jc w:val="center"/>
      <w:rPr>
        <w:rFonts w:ascii="Arial" w:hAnsi="Arial" w:cs="Arial"/>
        <w:b/>
        <w:i/>
        <w:sz w:val="18"/>
        <w:szCs w:val="18"/>
      </w:rPr>
    </w:pPr>
    <w:r w:rsidRPr="002B15AB">
      <w:rPr>
        <w:rFonts w:ascii="Arial" w:hAnsi="Arial" w:cs="Arial"/>
        <w:b/>
        <w:i/>
        <w:sz w:val="18"/>
        <w:szCs w:val="18"/>
      </w:rPr>
      <w:t xml:space="preserve">Konkurs architektoniczno-urbanistyczny na rozbudowę i modernizację </w:t>
    </w:r>
  </w:p>
  <w:p w:rsidR="00065CE2" w:rsidRPr="00E91E5C" w:rsidRDefault="00597375" w:rsidP="00597375">
    <w:pPr>
      <w:pStyle w:val="Nagwek"/>
      <w:spacing w:after="0" w:line="300" w:lineRule="exact"/>
      <w:jc w:val="center"/>
      <w:rPr>
        <w:rFonts w:ascii="Arial" w:hAnsi="Arial" w:cs="Arial"/>
      </w:rPr>
    </w:pPr>
    <w:r w:rsidRPr="002B15AB">
      <w:rPr>
        <w:rFonts w:ascii="Arial" w:hAnsi="Arial" w:cs="Arial"/>
        <w:b/>
        <w:i/>
        <w:sz w:val="18"/>
        <w:szCs w:val="18"/>
      </w:rPr>
      <w:t>Muzeum Powstania Warszawskiego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5CE2"/>
    <w:rsid w:val="00224BD4"/>
    <w:rsid w:val="00406007"/>
    <w:rsid w:val="00445489"/>
    <w:rsid w:val="005279C3"/>
    <w:rsid w:val="00541221"/>
    <w:rsid w:val="00597375"/>
    <w:rsid w:val="00612DCD"/>
    <w:rsid w:val="006A44B8"/>
    <w:rsid w:val="007B6BF4"/>
    <w:rsid w:val="007C387F"/>
    <w:rsid w:val="00874B2E"/>
    <w:rsid w:val="00885853"/>
    <w:rsid w:val="009142CA"/>
    <w:rsid w:val="00952B93"/>
    <w:rsid w:val="00A9380C"/>
    <w:rsid w:val="00B83EAC"/>
    <w:rsid w:val="00BC2169"/>
    <w:rsid w:val="00CA17F4"/>
    <w:rsid w:val="00CD7B16"/>
    <w:rsid w:val="00D15909"/>
    <w:rsid w:val="00D82B73"/>
    <w:rsid w:val="00F02A67"/>
    <w:rsid w:val="00F278A4"/>
    <w:rsid w:val="00F808CE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pc</cp:lastModifiedBy>
  <cp:revision>12</cp:revision>
  <dcterms:created xsi:type="dcterms:W3CDTF">2017-09-21T14:27:00Z</dcterms:created>
  <dcterms:modified xsi:type="dcterms:W3CDTF">2018-07-18T07:57:00Z</dcterms:modified>
</cp:coreProperties>
</file>